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FBB" w:rsidRPr="00D24310" w:rsidRDefault="00214FBB" w:rsidP="00214F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24310">
        <w:rPr>
          <w:rFonts w:ascii="Times New Roman" w:hAnsi="Times New Roman" w:cs="Times New Roman"/>
          <w:b/>
          <w:sz w:val="28"/>
          <w:szCs w:val="28"/>
        </w:rPr>
        <w:t>Practicum Evaluation - Feedback on Teaching Skills and Strategies</w:t>
      </w:r>
    </w:p>
    <w:p w:rsidR="00214FBB" w:rsidRPr="00D24310" w:rsidRDefault="00214FBB" w:rsidP="00214F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4221"/>
        <w:gridCol w:w="1881"/>
        <w:gridCol w:w="1193"/>
        <w:gridCol w:w="5125"/>
      </w:tblGrid>
      <w:tr w:rsidR="00214FBB" w:rsidRPr="00D24310" w:rsidTr="00CD7951">
        <w:trPr>
          <w:trHeight w:val="576"/>
        </w:trPr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CD7951" w:rsidRDefault="00214FBB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14FBB" w:rsidRPr="00CD7951" w:rsidRDefault="00214FBB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D79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Student: 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CD7951" w:rsidRDefault="00214FBB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CD7951" w:rsidRDefault="00214FBB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D79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Placement Site:</w:t>
            </w:r>
          </w:p>
        </w:tc>
        <w:tc>
          <w:tcPr>
            <w:tcW w:w="63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D24310" w:rsidRDefault="00214FBB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7951" w:rsidRPr="00D24310" w:rsidTr="00CD7951">
        <w:trPr>
          <w:trHeight w:val="576"/>
        </w:trPr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7951" w:rsidRPr="00CD7951" w:rsidRDefault="00CD7951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D79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Evaluator Name: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7951" w:rsidRPr="00D24310" w:rsidRDefault="00CD7951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7951" w:rsidRPr="00CD7951" w:rsidRDefault="00CD7951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D79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Evaluator Signature:</w:t>
            </w:r>
          </w:p>
        </w:tc>
      </w:tr>
      <w:tr w:rsidR="00214FBB" w:rsidRPr="00D24310" w:rsidTr="00CD7951">
        <w:trPr>
          <w:trHeight w:val="504"/>
        </w:trPr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CD7951" w:rsidRDefault="00214FBB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D79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Date: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D24310" w:rsidRDefault="00214FBB" w:rsidP="00D4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CD7951" w:rsidRDefault="00214FBB" w:rsidP="00CD795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5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D79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Mid-Semester</w:t>
            </w: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FBB" w:rsidRPr="00CD7951" w:rsidRDefault="00214FBB" w:rsidP="00CD795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D79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End of Semester</w:t>
            </w:r>
          </w:p>
        </w:tc>
      </w:tr>
    </w:tbl>
    <w:p w:rsidR="00CD7951" w:rsidRDefault="00CD7951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D7951" w:rsidRDefault="00CD7951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26738" w:rsidRPr="00A26738" w:rsidRDefault="00A26738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KVCC Early Childhood Education Program recognizes the NAEYC Professional Preparation Standards as a set of expectations to </w:t>
      </w:r>
      <w:r w:rsidR="00DA7F6E">
        <w:rPr>
          <w:rFonts w:ascii="Times New Roman" w:hAnsi="Times New Roman" w:cs="Times New Roman"/>
          <w:color w:val="000000"/>
          <w:sz w:val="24"/>
          <w:szCs w:val="24"/>
        </w:rPr>
        <w:t>prepare our students for success in the education field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DA7F6E">
        <w:rPr>
          <w:rFonts w:ascii="Times New Roman" w:hAnsi="Times New Roman" w:cs="Times New Roman"/>
          <w:color w:val="000000"/>
          <w:sz w:val="24"/>
          <w:szCs w:val="24"/>
        </w:rPr>
        <w:t>This evaluation is designed to assess the students’ progress towards meeting the standards.  For more information about them please visit appendix H in the Practicum Handbook.</w:t>
      </w:r>
    </w:p>
    <w:p w:rsidR="00A26738" w:rsidRPr="00D24310" w:rsidRDefault="00A26738" w:rsidP="00214FBB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214FBB" w:rsidRPr="00D24310" w:rsidRDefault="00214FBB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431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Instructions: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14FBB" w:rsidRPr="00D24310" w:rsidRDefault="00214FBB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14FBB" w:rsidRPr="00D24310" w:rsidRDefault="00214FBB" w:rsidP="00214FBB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Using the following scale, please rate the </w:t>
      </w:r>
      <w:r w:rsidRPr="00D24310">
        <w:rPr>
          <w:rFonts w:ascii="Times New Roman" w:hAnsi="Times New Roman" w:cs="Times New Roman"/>
          <w:sz w:val="24"/>
          <w:szCs w:val="24"/>
        </w:rPr>
        <w:t xml:space="preserve">student’s performance 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in the areas listed by making a mark under the appropriate </w:t>
      </w:r>
      <w:r>
        <w:rPr>
          <w:rFonts w:ascii="Times New Roman" w:hAnsi="Times New Roman" w:cs="Times New Roman"/>
          <w:color w:val="000000"/>
          <w:sz w:val="24"/>
          <w:szCs w:val="24"/>
        </w:rPr>
        <w:t>descriptor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>. The following standards c</w:t>
      </w:r>
      <w:r w:rsidR="00DA7F6E">
        <w:rPr>
          <w:rFonts w:ascii="Times New Roman" w:hAnsi="Times New Roman" w:cs="Times New Roman"/>
          <w:color w:val="000000"/>
          <w:sz w:val="24"/>
          <w:szCs w:val="24"/>
        </w:rPr>
        <w:t xml:space="preserve">ontain 1-3 sets of indicators. 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>Please use the following indicators as follows:</w:t>
      </w:r>
    </w:p>
    <w:p w:rsidR="00214FBB" w:rsidRPr="00D24310" w:rsidRDefault="00214FBB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14FBB" w:rsidRPr="00D24310" w:rsidRDefault="00214FBB" w:rsidP="00214FB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D24310">
        <w:rPr>
          <w:rFonts w:ascii="Times New Roman" w:hAnsi="Times New Roman" w:cs="Times New Roman"/>
          <w:color w:val="000000"/>
          <w:sz w:val="24"/>
          <w:szCs w:val="24"/>
        </w:rPr>
        <w:t>If in practicum one please evaluate using only the first set of indicators</w:t>
      </w:r>
    </w:p>
    <w:p w:rsidR="00214FBB" w:rsidRPr="00D24310" w:rsidRDefault="00214FBB" w:rsidP="00214FB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If in practicum two please evaluate using the </w:t>
      </w:r>
      <w:r w:rsidRPr="00D24310">
        <w:rPr>
          <w:rFonts w:ascii="Times New Roman" w:hAnsi="Times New Roman" w:cs="Times New Roman"/>
          <w:i/>
          <w:color w:val="000000"/>
          <w:sz w:val="24"/>
          <w:szCs w:val="24"/>
        </w:rPr>
        <w:t>first and second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 set of indicators</w:t>
      </w:r>
    </w:p>
    <w:p w:rsidR="00214FBB" w:rsidRPr="00D24310" w:rsidRDefault="00214FBB" w:rsidP="00214FBB">
      <w:pPr>
        <w:numPr>
          <w:ilvl w:val="0"/>
          <w:numId w:val="1"/>
        </w:numPr>
        <w:spacing w:after="0" w:line="240" w:lineRule="auto"/>
        <w:contextualSpacing/>
      </w:pP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If in practicum three please evaluate using </w:t>
      </w:r>
      <w:r w:rsidRPr="00D24310">
        <w:rPr>
          <w:rFonts w:ascii="Times New Roman" w:hAnsi="Times New Roman" w:cs="Times New Roman"/>
          <w:i/>
          <w:color w:val="000000"/>
          <w:sz w:val="24"/>
          <w:szCs w:val="24"/>
        </w:rPr>
        <w:t>all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 sets of indicators</w:t>
      </w:r>
    </w:p>
    <w:p w:rsidR="00214FBB" w:rsidRPr="00D24310" w:rsidRDefault="00214FBB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14FBB" w:rsidRDefault="00214FBB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In addition to marking the appropriate </w:t>
      </w:r>
      <w:r w:rsidR="00FA0AA6">
        <w:rPr>
          <w:rFonts w:ascii="Times New Roman" w:hAnsi="Times New Roman" w:cs="Times New Roman"/>
          <w:color w:val="000000"/>
          <w:sz w:val="24"/>
          <w:szCs w:val="24"/>
        </w:rPr>
        <w:t>descriptors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 we value your comments and suggestions.  You are our eyes and ears to hands on performance and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we 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>appreciate examp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les of the students’ </w:t>
      </w:r>
      <w:r w:rsidR="00FA0AA6">
        <w:rPr>
          <w:rFonts w:ascii="Times New Roman" w:hAnsi="Times New Roman" w:cs="Times New Roman"/>
          <w:color w:val="000000"/>
          <w:sz w:val="24"/>
          <w:szCs w:val="24"/>
        </w:rPr>
        <w:t>skills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>.  The students also respond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>well to the review portion of the evaluation w</w:t>
      </w:r>
      <w:r>
        <w:rPr>
          <w:rFonts w:ascii="Times New Roman" w:hAnsi="Times New Roman" w:cs="Times New Roman"/>
          <w:color w:val="000000"/>
          <w:sz w:val="24"/>
          <w:szCs w:val="24"/>
        </w:rPr>
        <w:t>hen there are specific examples.</w:t>
      </w:r>
    </w:p>
    <w:p w:rsidR="00DA7F6E" w:rsidRDefault="00DA7F6E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A7F6E" w:rsidRPr="00DA7F6E" w:rsidRDefault="00DA7F6E" w:rsidP="00DA7F6E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last page is a review of the student’s executive skills which can be hard to capture in the standards.  These skills are the backbone of working in the education field and </w:t>
      </w:r>
      <w:r w:rsidR="00FA0AA6">
        <w:rPr>
          <w:rFonts w:ascii="Times New Roman" w:hAnsi="Times New Roman" w:cs="Times New Roman"/>
          <w:color w:val="000000"/>
          <w:sz w:val="24"/>
          <w:szCs w:val="24"/>
        </w:rPr>
        <w:t>we recognize their importance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Please rate and comment to the best of your ability as we value any feedback to ensure success and progress in this course.   </w:t>
      </w:r>
    </w:p>
    <w:p w:rsidR="00214FBB" w:rsidRPr="00D24310" w:rsidRDefault="00214FBB" w:rsidP="00214F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14FBB" w:rsidRPr="00DA524F" w:rsidRDefault="00214FBB" w:rsidP="00214FBB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 w:cs="Times New Roman"/>
          <w:color w:val="000000"/>
          <w:sz w:val="24"/>
          <w:szCs w:val="24"/>
        </w:rPr>
        <w:sectPr w:rsidR="00214FBB" w:rsidRPr="00DA524F" w:rsidSect="00214FBB">
          <w:headerReference w:type="default" r:id="rId8"/>
          <w:headerReference w:type="first" r:id="rId9"/>
          <w:pgSz w:w="15840" w:h="12240" w:orient="landscape"/>
          <w:pgMar w:top="1008" w:right="1008" w:bottom="1008" w:left="1008" w:header="432" w:footer="0" w:gutter="0"/>
          <w:cols w:space="720"/>
          <w:titlePg/>
          <w:docGrid w:linePitch="360"/>
        </w:sectPr>
      </w:pPr>
      <w:r w:rsidRPr="00D24310">
        <w:rPr>
          <w:rFonts w:ascii="Times New Roman" w:hAnsi="Times New Roman" w:cs="Times New Roman"/>
          <w:color w:val="000000"/>
          <w:sz w:val="24"/>
          <w:szCs w:val="24"/>
        </w:rPr>
        <w:t>Review the evaluation with the student and sign upon review.  The student must sign also.    The evaluation can be turned in to the instructor during a site visit, scan/email, fax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 or drop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 xml:space="preserve">box submission in </w:t>
      </w:r>
      <w:r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>lack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</w:t>
      </w:r>
      <w:r w:rsidRPr="00D24310">
        <w:rPr>
          <w:rFonts w:ascii="Times New Roman" w:hAnsi="Times New Roman" w:cs="Times New Roman"/>
          <w:color w:val="000000"/>
          <w:sz w:val="24"/>
          <w:szCs w:val="24"/>
        </w:rPr>
        <w:t>oard.  It is ultimately up to the student to assure the evaluation</w:t>
      </w:r>
      <w:r w:rsidR="00087E37">
        <w:rPr>
          <w:rFonts w:ascii="Times New Roman" w:hAnsi="Times New Roman" w:cs="Times New Roman"/>
          <w:color w:val="000000"/>
          <w:sz w:val="24"/>
          <w:szCs w:val="24"/>
        </w:rPr>
        <w:t xml:space="preserve"> is submitted.</w:t>
      </w:r>
    </w:p>
    <w:tbl>
      <w:tblPr>
        <w:tblStyle w:val="TableGrid2"/>
        <w:tblpPr w:leftFromText="180" w:rightFromText="180" w:vertAnchor="text" w:horzAnchor="margin" w:tblpY="5106"/>
        <w:tblW w:w="0" w:type="auto"/>
        <w:tblLayout w:type="fixed"/>
        <w:tblLook w:val="04A0" w:firstRow="1" w:lastRow="0" w:firstColumn="1" w:lastColumn="0" w:noHBand="0" w:noVBand="1"/>
      </w:tblPr>
      <w:tblGrid>
        <w:gridCol w:w="7119"/>
        <w:gridCol w:w="1089"/>
        <w:gridCol w:w="1206"/>
        <w:gridCol w:w="1206"/>
        <w:gridCol w:w="1206"/>
        <w:gridCol w:w="1206"/>
        <w:gridCol w:w="1206"/>
      </w:tblGrid>
      <w:tr w:rsidR="00113998" w:rsidRPr="00D24310" w:rsidTr="000A239E">
        <w:tc>
          <w:tcPr>
            <w:tcW w:w="8208" w:type="dxa"/>
            <w:gridSpan w:val="2"/>
            <w:vAlign w:val="center"/>
          </w:tcPr>
          <w:p w:rsidR="00113998" w:rsidRPr="00FA23DB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</w:pPr>
            <w:r w:rsidRPr="00FA23DB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  <w:lastRenderedPageBreak/>
              <w:t>NAEYC Standard #2: Building Family and Community Relationships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Almost Always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Usually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D24310">
              <w:rPr>
                <w:rFonts w:ascii="Times New Roman" w:hAnsi="Times New Roman" w:cs="Times New Roman"/>
              </w:rPr>
              <w:t>Sometimes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Seldom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Never</w:t>
            </w:r>
          </w:p>
        </w:tc>
      </w:tr>
      <w:tr w:rsidR="00113998" w:rsidRPr="00D24310" w:rsidTr="000A239E">
        <w:tc>
          <w:tcPr>
            <w:tcW w:w="14238" w:type="dxa"/>
            <w:gridSpan w:val="7"/>
            <w:shd w:val="clear" w:color="auto" w:fill="3B3838" w:themeFill="background2" w:themeFillShade="40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Practicum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II &amp; III</w:t>
            </w:r>
          </w:p>
        </w:tc>
      </w:tr>
      <w:tr w:rsidR="00113998" w:rsidRPr="00D24310" w:rsidTr="000A239E">
        <w:trPr>
          <w:trHeight w:val="432"/>
        </w:trPr>
        <w:tc>
          <w:tcPr>
            <w:tcW w:w="8208" w:type="dxa"/>
            <w:gridSpan w:val="2"/>
            <w:vAlign w:val="center"/>
          </w:tcPr>
          <w:p w:rsidR="00113998" w:rsidRPr="00D24310" w:rsidRDefault="000A239E" w:rsidP="000A239E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113998"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istributed a letter to families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and  introduced</w:t>
            </w:r>
            <w:r w:rsidR="00113998"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themselves as allowed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c>
          <w:tcPr>
            <w:tcW w:w="8208" w:type="dxa"/>
            <w:gridSpan w:val="2"/>
          </w:tcPr>
          <w:p w:rsidR="00113998" w:rsidRPr="00D24310" w:rsidRDefault="00113998" w:rsidP="000A239E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Respectfully engages in conversations with childr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 about family 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c>
          <w:tcPr>
            <w:tcW w:w="14238" w:type="dxa"/>
            <w:gridSpan w:val="7"/>
            <w:shd w:val="clear" w:color="auto" w:fill="3B3838" w:themeFill="background2" w:themeFillShade="40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Practicums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 &amp; III only</w:t>
            </w:r>
          </w:p>
        </w:tc>
      </w:tr>
      <w:tr w:rsidR="00113998" w:rsidRPr="00D24310" w:rsidTr="000A239E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Maintains professional characteristics when interacting with colleagues 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Shows respect and displays warm demeanor towards families 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c>
          <w:tcPr>
            <w:tcW w:w="14238" w:type="dxa"/>
            <w:gridSpan w:val="7"/>
            <w:shd w:val="clear" w:color="auto" w:fill="3B3838" w:themeFill="background2" w:themeFillShade="40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Practicum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only</w:t>
            </w:r>
          </w:p>
        </w:tc>
      </w:tr>
      <w:tr w:rsidR="00113998" w:rsidRPr="00D24310" w:rsidTr="000A239E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Shows respect for </w:t>
            </w:r>
            <w:r w:rsidRPr="00D24310">
              <w:rPr>
                <w:rFonts w:ascii="Times New Roman" w:hAnsi="Times New Roman" w:cs="Times New Roman"/>
                <w:i/>
                <w:sz w:val="24"/>
                <w:szCs w:val="24"/>
              </w:rPr>
              <w:t>all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families diverse and individual needs 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Uses families as a resource to develop activities 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Engages families through individual communication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Supports family engagement through home-school connections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0A239E">
        <w:trPr>
          <w:trHeight w:val="1700"/>
        </w:trPr>
        <w:tc>
          <w:tcPr>
            <w:tcW w:w="7119" w:type="dxa"/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Provide example(s</w:t>
            </w: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) of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Building Family and Community Relationships</w:t>
            </w:r>
          </w:p>
        </w:tc>
        <w:tc>
          <w:tcPr>
            <w:tcW w:w="7119" w:type="dxa"/>
            <w:gridSpan w:val="6"/>
          </w:tcPr>
          <w:p w:rsidR="00113998" w:rsidRPr="00113998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Suggested strategies for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improve</w:t>
            </w: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ment in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Building Family and Community Relationships</w:t>
            </w:r>
          </w:p>
        </w:tc>
      </w:tr>
    </w:tbl>
    <w:tbl>
      <w:tblPr>
        <w:tblStyle w:val="TableGrid1"/>
        <w:tblpPr w:leftFromText="180" w:rightFromText="180" w:vertAnchor="text" w:horzAnchor="margin" w:tblpY="-219"/>
        <w:tblW w:w="14238" w:type="dxa"/>
        <w:tblLayout w:type="fixed"/>
        <w:tblLook w:val="04A0" w:firstRow="1" w:lastRow="0" w:firstColumn="1" w:lastColumn="0" w:noHBand="0" w:noVBand="1"/>
      </w:tblPr>
      <w:tblGrid>
        <w:gridCol w:w="7119"/>
        <w:gridCol w:w="1089"/>
        <w:gridCol w:w="1206"/>
        <w:gridCol w:w="1206"/>
        <w:gridCol w:w="1206"/>
        <w:gridCol w:w="1206"/>
        <w:gridCol w:w="1206"/>
      </w:tblGrid>
      <w:tr w:rsidR="00113998" w:rsidRPr="00D24310" w:rsidTr="00113998">
        <w:tc>
          <w:tcPr>
            <w:tcW w:w="8208" w:type="dxa"/>
            <w:gridSpan w:val="2"/>
            <w:vAlign w:val="center"/>
          </w:tcPr>
          <w:p w:rsidR="00113998" w:rsidRPr="00FA23DB" w:rsidRDefault="00113998" w:rsidP="001139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3DB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  <w:t>NAEYC Standard #1: Promoting Child Development and Learning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Almost Always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Usually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D24310">
              <w:rPr>
                <w:rFonts w:ascii="Times New Roman" w:hAnsi="Times New Roman" w:cs="Times New Roman"/>
              </w:rPr>
              <w:t>Sometimes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Seldom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Never</w:t>
            </w:r>
          </w:p>
        </w:tc>
      </w:tr>
      <w:tr w:rsidR="00113998" w:rsidRPr="00D24310" w:rsidTr="00113998">
        <w:tc>
          <w:tcPr>
            <w:tcW w:w="14238" w:type="dxa"/>
            <w:gridSpan w:val="7"/>
            <w:shd w:val="clear" w:color="auto" w:fill="3B3838" w:themeFill="background2" w:themeFillShade="40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Practicum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II &amp; III</w:t>
            </w:r>
          </w:p>
        </w:tc>
      </w:tr>
      <w:tr w:rsidR="00113998" w:rsidRPr="00D24310" w:rsidTr="00113998">
        <w:trPr>
          <w:trHeight w:val="251"/>
        </w:trPr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3"/>
              </w:numPr>
              <w:spacing w:line="276" w:lineRule="auto"/>
              <w:ind w:left="3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Responds appropriately to the individual needs of children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113998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3"/>
              </w:numPr>
              <w:spacing w:line="276" w:lineRule="auto"/>
              <w:ind w:left="3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Follows health and safety protocols 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113998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3"/>
              </w:numPr>
              <w:spacing w:line="276" w:lineRule="auto"/>
              <w:ind w:left="3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Treats all children equally and models appropriate behavior 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113998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3"/>
              </w:numPr>
              <w:spacing w:line="276" w:lineRule="auto"/>
              <w:ind w:left="3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Individualizes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through play, spontaneous activity and guided investigations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113998">
        <w:tc>
          <w:tcPr>
            <w:tcW w:w="14238" w:type="dxa"/>
            <w:gridSpan w:val="7"/>
            <w:shd w:val="clear" w:color="auto" w:fill="3B3838" w:themeFill="background2" w:themeFillShade="40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Practicums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II &amp; 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only</w:t>
            </w:r>
          </w:p>
        </w:tc>
      </w:tr>
      <w:tr w:rsidR="00113998" w:rsidRPr="00D24310" w:rsidTr="00113998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3"/>
              </w:numPr>
              <w:spacing w:line="276" w:lineRule="auto"/>
              <w:ind w:left="3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Asks open ended questions and allows time for child to respond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113998">
        <w:tc>
          <w:tcPr>
            <w:tcW w:w="8208" w:type="dxa"/>
            <w:gridSpan w:val="2"/>
          </w:tcPr>
          <w:p w:rsidR="00113998" w:rsidRPr="00D24310" w:rsidRDefault="00113998" w:rsidP="00113998">
            <w:pPr>
              <w:numPr>
                <w:ilvl w:val="0"/>
                <w:numId w:val="3"/>
              </w:numPr>
              <w:spacing w:line="276" w:lineRule="auto"/>
              <w:ind w:left="3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Extends child’s thinking by using “What if” or “I wonder” statements</w:t>
            </w: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13998" w:rsidRPr="00D24310" w:rsidRDefault="00113998" w:rsidP="0011399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998" w:rsidRPr="00D24310" w:rsidTr="00113998">
        <w:trPr>
          <w:trHeight w:val="1700"/>
        </w:trPr>
        <w:tc>
          <w:tcPr>
            <w:tcW w:w="7119" w:type="dxa"/>
          </w:tcPr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Provide example(s) of  Promoting Child Development and Learning:</w:t>
            </w:r>
          </w:p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119" w:type="dxa"/>
            <w:gridSpan w:val="6"/>
          </w:tcPr>
          <w:p w:rsidR="00113998" w:rsidRPr="00087E37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87E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Suggested strategies for improvement in</w:t>
            </w:r>
            <w:r w:rsidRPr="00087E3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Promoting Child Development and Learning:</w:t>
            </w:r>
          </w:p>
          <w:p w:rsidR="00113998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113998" w:rsidRPr="00D24310" w:rsidRDefault="00113998" w:rsidP="00113998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214FBB" w:rsidRDefault="00214FBB" w:rsidP="00214FBB">
      <w:pPr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  <w:sectPr w:rsidR="00214FBB" w:rsidSect="00113998">
          <w:pgSz w:w="15840" w:h="12240" w:orient="landscape"/>
          <w:pgMar w:top="288" w:right="720" w:bottom="288" w:left="720" w:header="432" w:footer="0" w:gutter="0"/>
          <w:cols w:space="720"/>
          <w:docGrid w:linePitch="360"/>
        </w:sectPr>
      </w:pPr>
    </w:p>
    <w:tbl>
      <w:tblPr>
        <w:tblStyle w:val="TableGrid3"/>
        <w:tblpPr w:leftFromText="180" w:rightFromText="180" w:vertAnchor="text" w:horzAnchor="margin" w:tblpY="-76"/>
        <w:tblW w:w="14238" w:type="dxa"/>
        <w:tblLayout w:type="fixed"/>
        <w:tblLook w:val="04A0" w:firstRow="1" w:lastRow="0" w:firstColumn="1" w:lastColumn="0" w:noHBand="0" w:noVBand="1"/>
      </w:tblPr>
      <w:tblGrid>
        <w:gridCol w:w="7119"/>
        <w:gridCol w:w="1076"/>
        <w:gridCol w:w="1208"/>
        <w:gridCol w:w="1208"/>
        <w:gridCol w:w="1208"/>
        <w:gridCol w:w="1208"/>
        <w:gridCol w:w="1211"/>
      </w:tblGrid>
      <w:tr w:rsidR="000A239E" w:rsidRPr="00D24310" w:rsidTr="000A239E">
        <w:tc>
          <w:tcPr>
            <w:tcW w:w="8195" w:type="dxa"/>
            <w:gridSpan w:val="2"/>
            <w:vAlign w:val="center"/>
          </w:tcPr>
          <w:p w:rsidR="000A239E" w:rsidRPr="00FA23DB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</w:pPr>
            <w:r w:rsidRPr="00FA23DB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  <w:lastRenderedPageBreak/>
              <w:t>NAEYC Standard #3: Observing, Documenting, and Assessing to Support Young Children and Familie</w:t>
            </w:r>
            <w:r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  <w:t>s</w:t>
            </w:r>
          </w:p>
        </w:tc>
        <w:tc>
          <w:tcPr>
            <w:tcW w:w="1208" w:type="dxa"/>
            <w:tcBorders>
              <w:righ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Almost Always</w:t>
            </w:r>
          </w:p>
        </w:tc>
        <w:tc>
          <w:tcPr>
            <w:tcW w:w="1208" w:type="dxa"/>
            <w:tcBorders>
              <w:left w:val="single" w:sz="4" w:space="0" w:color="auto"/>
              <w:righ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Usually</w:t>
            </w:r>
          </w:p>
        </w:tc>
        <w:tc>
          <w:tcPr>
            <w:tcW w:w="1208" w:type="dxa"/>
            <w:tcBorders>
              <w:left w:val="single" w:sz="4" w:space="0" w:color="auto"/>
              <w:righ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D24310">
              <w:rPr>
                <w:rFonts w:ascii="Times New Roman" w:hAnsi="Times New Roman" w:cs="Times New Roman"/>
              </w:rPr>
              <w:t>Sometimes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Seldom</w:t>
            </w: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Never</w:t>
            </w:r>
          </w:p>
        </w:tc>
      </w:tr>
      <w:tr w:rsidR="000A239E" w:rsidRPr="00D24310" w:rsidTr="000A239E">
        <w:tc>
          <w:tcPr>
            <w:tcW w:w="14238" w:type="dxa"/>
            <w:gridSpan w:val="7"/>
            <w:shd w:val="clear" w:color="auto" w:fill="3B3838" w:themeFill="background2" w:themeFillShade="40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Practicum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 II &amp; III</w:t>
            </w:r>
          </w:p>
        </w:tc>
      </w:tr>
      <w:tr w:rsidR="000A239E" w:rsidRPr="00D24310" w:rsidTr="000A239E">
        <w:tc>
          <w:tcPr>
            <w:tcW w:w="8195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5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Uses observation as an assessment tool to inform lesson planning  </w:t>
            </w: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195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5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Uses observation, documentation and assessment to evaluate lessons and improve activities for children</w:t>
            </w: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195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5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Adjusts interactions and individualizes for children after assessing developmental abilities </w:t>
            </w: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14238" w:type="dxa"/>
            <w:gridSpan w:val="7"/>
            <w:shd w:val="clear" w:color="auto" w:fill="3B3838" w:themeFill="background2" w:themeFillShade="40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Practicum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only</w:t>
            </w:r>
          </w:p>
        </w:tc>
      </w:tr>
      <w:tr w:rsidR="000A239E" w:rsidRPr="00D24310" w:rsidTr="000A239E">
        <w:tc>
          <w:tcPr>
            <w:tcW w:w="8195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5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Uses observation and assessment to discuss child progress with families</w:t>
            </w: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195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5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Uses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variety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of observation, documentation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assessment to support children</w:t>
            </w: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rPr>
          <w:trHeight w:val="1700"/>
        </w:trPr>
        <w:tc>
          <w:tcPr>
            <w:tcW w:w="7119" w:type="dxa"/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Provide example(s) of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Observing, Documenting, and Assessing to Support Young Children and Families</w:t>
            </w: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119" w:type="dxa"/>
            <w:gridSpan w:val="6"/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Suggested strategies for improvement in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Observing, Documenting, and Assessing to Support Young Children and Families</w:t>
            </w:r>
          </w:p>
          <w:p w:rsidR="000A239E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0A239E" w:rsidRDefault="000A239E" w:rsidP="00214FBB">
      <w:pPr>
        <w:spacing w:after="0" w:line="240" w:lineRule="auto"/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</w:pPr>
    </w:p>
    <w:tbl>
      <w:tblPr>
        <w:tblStyle w:val="TableGrid4"/>
        <w:tblpPr w:leftFromText="180" w:rightFromText="180" w:vertAnchor="text" w:horzAnchor="margin" w:tblpY="26"/>
        <w:tblW w:w="14238" w:type="dxa"/>
        <w:tblLayout w:type="fixed"/>
        <w:tblLook w:val="04A0" w:firstRow="1" w:lastRow="0" w:firstColumn="1" w:lastColumn="0" w:noHBand="0" w:noVBand="1"/>
      </w:tblPr>
      <w:tblGrid>
        <w:gridCol w:w="7119"/>
        <w:gridCol w:w="1089"/>
        <w:gridCol w:w="1206"/>
        <w:gridCol w:w="1206"/>
        <w:gridCol w:w="1206"/>
        <w:gridCol w:w="1206"/>
        <w:gridCol w:w="1206"/>
      </w:tblGrid>
      <w:tr w:rsidR="000A239E" w:rsidRPr="00D24310" w:rsidTr="000A239E">
        <w:tc>
          <w:tcPr>
            <w:tcW w:w="8208" w:type="dxa"/>
            <w:gridSpan w:val="2"/>
            <w:vAlign w:val="center"/>
          </w:tcPr>
          <w:p w:rsidR="000A239E" w:rsidRPr="00FA23DB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</w:pPr>
            <w:r w:rsidRPr="00FA23DB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  <w:t>NAEYC Standard #4: Using Developmentally Effective Approaches to Connect with Children and Families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Almost Always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Usually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D24310">
              <w:rPr>
                <w:rFonts w:ascii="Times New Roman" w:hAnsi="Times New Roman" w:cs="Times New Roman"/>
              </w:rPr>
              <w:t>Sometimes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Seldom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Never</w:t>
            </w:r>
          </w:p>
        </w:tc>
      </w:tr>
      <w:tr w:rsidR="000A239E" w:rsidRPr="00D24310" w:rsidTr="000A239E">
        <w:tc>
          <w:tcPr>
            <w:tcW w:w="14238" w:type="dxa"/>
            <w:gridSpan w:val="7"/>
            <w:shd w:val="clear" w:color="auto" w:fill="3B3838" w:themeFill="background2" w:themeFillShade="40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Practicums I &amp; II &amp; III</w:t>
            </w: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Displays welcoming body language and facial expressions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Uses appropriate tone with the message delivered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At eye level when speaking with a student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Uses positive language and behavior guidance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Provides consistency in messages and routine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Respects boundaries and space – understands when to interact and when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step back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Listens and provides ample opportunity for others to speak 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c>
          <w:tcPr>
            <w:tcW w:w="8208" w:type="dxa"/>
            <w:gridSpan w:val="2"/>
          </w:tcPr>
          <w:p w:rsidR="000A239E" w:rsidRPr="00D24310" w:rsidRDefault="000A239E" w:rsidP="000A239E">
            <w:pPr>
              <w:numPr>
                <w:ilvl w:val="0"/>
                <w:numId w:val="6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Personalizes interactions with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children and families</w:t>
            </w: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0A239E" w:rsidRPr="00D24310" w:rsidRDefault="000A239E" w:rsidP="000A23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39E" w:rsidRPr="00D24310" w:rsidTr="000A239E">
        <w:trPr>
          <w:trHeight w:val="1700"/>
        </w:trPr>
        <w:tc>
          <w:tcPr>
            <w:tcW w:w="7119" w:type="dxa"/>
          </w:tcPr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Provide example(s) of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Using Developmentally Effective Approaches to Connect with Children and Families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119" w:type="dxa"/>
            <w:gridSpan w:val="6"/>
          </w:tcPr>
          <w:p w:rsidR="000A239E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Suggested strategies for improvement in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Using Developmentally Effective Approaches to Connect with Children and Families</w:t>
            </w: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0A239E" w:rsidRPr="00D24310" w:rsidRDefault="000A239E" w:rsidP="000A239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214FBB" w:rsidRDefault="00214FBB" w:rsidP="00214FBB">
      <w:pPr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  <w:sectPr w:rsidR="00214FBB" w:rsidSect="00431066">
          <w:headerReference w:type="first" r:id="rId10"/>
          <w:pgSz w:w="15840" w:h="12240" w:orient="landscape"/>
          <w:pgMar w:top="288" w:right="720" w:bottom="288" w:left="720" w:header="432" w:footer="0" w:gutter="0"/>
          <w:cols w:space="720"/>
          <w:titlePg/>
          <w:docGrid w:linePitch="360"/>
        </w:sectPr>
      </w:pPr>
    </w:p>
    <w:tbl>
      <w:tblPr>
        <w:tblStyle w:val="TableGrid6"/>
        <w:tblpPr w:leftFromText="180" w:rightFromText="180" w:vertAnchor="text" w:horzAnchor="margin" w:tblpY="-159"/>
        <w:tblW w:w="14238" w:type="dxa"/>
        <w:tblLayout w:type="fixed"/>
        <w:tblLook w:val="04A0" w:firstRow="1" w:lastRow="0" w:firstColumn="1" w:lastColumn="0" w:noHBand="0" w:noVBand="1"/>
      </w:tblPr>
      <w:tblGrid>
        <w:gridCol w:w="7119"/>
        <w:gridCol w:w="1089"/>
        <w:gridCol w:w="1206"/>
        <w:gridCol w:w="1206"/>
        <w:gridCol w:w="1206"/>
        <w:gridCol w:w="1206"/>
        <w:gridCol w:w="1206"/>
      </w:tblGrid>
      <w:tr w:rsidR="00431066" w:rsidRPr="00D24310" w:rsidTr="00431066">
        <w:tc>
          <w:tcPr>
            <w:tcW w:w="8208" w:type="dxa"/>
            <w:gridSpan w:val="2"/>
            <w:vAlign w:val="center"/>
          </w:tcPr>
          <w:p w:rsidR="00431066" w:rsidRPr="00FA23DB" w:rsidRDefault="00431066" w:rsidP="004310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3DB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  <w:lastRenderedPageBreak/>
              <w:t>NAEYC Standard #5: Using Content Knowledge to Build Meaningful Curriculum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Almost Always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Usually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D24310">
              <w:rPr>
                <w:rFonts w:ascii="Times New Roman" w:hAnsi="Times New Roman" w:cs="Times New Roman"/>
              </w:rPr>
              <w:t>Sometimes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Seldom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Never</w:t>
            </w:r>
          </w:p>
        </w:tc>
      </w:tr>
      <w:tr w:rsidR="00431066" w:rsidRPr="00D24310" w:rsidTr="00431066">
        <w:tc>
          <w:tcPr>
            <w:tcW w:w="14238" w:type="dxa"/>
            <w:gridSpan w:val="7"/>
            <w:shd w:val="clear" w:color="auto" w:fill="3B3838" w:themeFill="background2" w:themeFillShade="40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3DB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Practicums  I &amp; II &amp; III</w:t>
            </w: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7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Creates appropriate lesson plans according to child interest and skill level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7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Creates appropriate lesson plans that align with classroom curriculum 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7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Activities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are purposeful and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incorporate important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developmental 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domains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14238" w:type="dxa"/>
            <w:gridSpan w:val="7"/>
            <w:shd w:val="clear" w:color="auto" w:fill="3B3838" w:themeFill="background2" w:themeFillShade="40"/>
          </w:tcPr>
          <w:p w:rsidR="00431066" w:rsidRPr="00D24310" w:rsidRDefault="00431066" w:rsidP="00431066">
            <w:pPr>
              <w:tabs>
                <w:tab w:val="left" w:pos="3675"/>
                <w:tab w:val="center" w:pos="701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A23DB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Practicums II &amp; III only</w:t>
            </w: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7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Allows children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explore and attempt challenges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– knows when to step in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7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Guides problem solving and thinking skills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7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Uses teachable moments to expand and extend child learning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rPr>
          <w:trHeight w:val="1700"/>
        </w:trPr>
        <w:tc>
          <w:tcPr>
            <w:tcW w:w="7119" w:type="dxa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Provide example(s) of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Using Content Knowledge to Build Meaningful Curriculum</w:t>
            </w: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</w:p>
          <w:p w:rsidR="00431066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</w:p>
        </w:tc>
        <w:tc>
          <w:tcPr>
            <w:tcW w:w="7119" w:type="dxa"/>
            <w:gridSpan w:val="6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Suggested strategies for improvement in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  <w:t>Using Content Knowledge to Build Meaningful Curriculum</w:t>
            </w:r>
          </w:p>
          <w:p w:rsidR="00431066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tbl>
      <w:tblPr>
        <w:tblStyle w:val="TableGrid7"/>
        <w:tblpPr w:leftFromText="180" w:rightFromText="180" w:vertAnchor="text" w:horzAnchor="margin" w:tblpY="5410"/>
        <w:tblW w:w="14238" w:type="dxa"/>
        <w:tblLayout w:type="fixed"/>
        <w:tblLook w:val="04A0" w:firstRow="1" w:lastRow="0" w:firstColumn="1" w:lastColumn="0" w:noHBand="0" w:noVBand="1"/>
      </w:tblPr>
      <w:tblGrid>
        <w:gridCol w:w="7119"/>
        <w:gridCol w:w="1089"/>
        <w:gridCol w:w="1206"/>
        <w:gridCol w:w="1206"/>
        <w:gridCol w:w="1206"/>
        <w:gridCol w:w="1206"/>
        <w:gridCol w:w="1206"/>
      </w:tblGrid>
      <w:tr w:rsidR="00431066" w:rsidRPr="00D24310" w:rsidTr="00431066">
        <w:tc>
          <w:tcPr>
            <w:tcW w:w="8208" w:type="dxa"/>
            <w:gridSpan w:val="2"/>
            <w:vAlign w:val="center"/>
          </w:tcPr>
          <w:p w:rsidR="00431066" w:rsidRPr="00FA23DB" w:rsidRDefault="00431066" w:rsidP="004310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3DB">
              <w:rPr>
                <w:rFonts w:ascii="Times New Roman" w:hAnsi="Times New Roman" w:cs="Times New Roman"/>
                <w:b/>
                <w:i/>
                <w:color w:val="000000"/>
                <w:spacing w:val="-16"/>
                <w:sz w:val="28"/>
                <w:szCs w:val="28"/>
              </w:rPr>
              <w:t>NAEYC Standard #6: Becoming a Professional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Almost Always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Usually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D24310">
              <w:rPr>
                <w:rFonts w:ascii="Times New Roman" w:hAnsi="Times New Roman" w:cs="Times New Roman"/>
              </w:rPr>
              <w:t>Sometimes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</w:rPr>
            </w:pPr>
            <w:r w:rsidRPr="00D24310">
              <w:rPr>
                <w:rFonts w:ascii="Times New Roman" w:hAnsi="Times New Roman" w:cs="Times New Roman"/>
              </w:rPr>
              <w:t>Seldom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Never</w:t>
            </w:r>
          </w:p>
        </w:tc>
      </w:tr>
      <w:tr w:rsidR="00431066" w:rsidRPr="00D24310" w:rsidTr="00431066">
        <w:tc>
          <w:tcPr>
            <w:tcW w:w="14238" w:type="dxa"/>
            <w:gridSpan w:val="7"/>
            <w:shd w:val="clear" w:color="auto" w:fill="3B3838" w:themeFill="background2" w:themeFillShade="40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3DB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Practicums I &amp; II &amp; III</w:t>
            </w: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Arrives on time and when scheduled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Is appropriately dressed for daily activities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including outdoor play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Maintains a positive attitude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Respects confidentiality 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Adheres to the NAEYC Code of Ethical Conduct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Accepts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feedback</w:t>
            </w: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 xml:space="preserve"> and uses suggestions to build knowledge and growth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sz w:val="24"/>
                <w:szCs w:val="24"/>
              </w:rPr>
              <w:t>Makes an appropriate effort to build knowledge and skills through experiences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Pr="00D24310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Respects professional boundaries of the mentor teacher and other support staff 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Respects other’s knowledge, ideas and beliefs without judgment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c>
          <w:tcPr>
            <w:tcW w:w="8208" w:type="dxa"/>
            <w:gridSpan w:val="2"/>
          </w:tcPr>
          <w:p w:rsidR="00431066" w:rsidRDefault="00431066" w:rsidP="00431066">
            <w:pPr>
              <w:numPr>
                <w:ilvl w:val="0"/>
                <w:numId w:val="8"/>
              </w:num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mindful of how and when to voice questions and concerns to the supervising teacher (without disruption of daily routines)</w:t>
            </w: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066" w:rsidRPr="00D24310" w:rsidTr="00431066">
        <w:trPr>
          <w:trHeight w:val="1700"/>
        </w:trPr>
        <w:tc>
          <w:tcPr>
            <w:tcW w:w="7119" w:type="dxa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Provide example(s) of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Becoming a Professional</w:t>
            </w: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431066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119" w:type="dxa"/>
            <w:gridSpan w:val="6"/>
          </w:tcPr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2431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Suggested strategies for improvement in </w:t>
            </w:r>
            <w:r w:rsidRPr="00D2431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Becoming a Professional</w:t>
            </w:r>
          </w:p>
          <w:p w:rsidR="00431066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431066" w:rsidRPr="00D24310" w:rsidRDefault="00431066" w:rsidP="00431066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214FBB" w:rsidRDefault="00214FBB" w:rsidP="00214FBB">
      <w:pPr>
        <w:spacing w:after="0" w:line="240" w:lineRule="auto"/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  <w:sectPr w:rsidR="00214FBB" w:rsidSect="00431066">
          <w:pgSz w:w="15840" w:h="12240" w:orient="landscape"/>
          <w:pgMar w:top="288" w:right="720" w:bottom="288" w:left="720" w:header="432" w:footer="0" w:gutter="0"/>
          <w:cols w:space="720"/>
          <w:titlePg/>
          <w:docGrid w:linePitch="360"/>
        </w:sectPr>
      </w:pPr>
    </w:p>
    <w:p w:rsidR="00FE2EB7" w:rsidRPr="00FE2EB7" w:rsidRDefault="005B34E2" w:rsidP="00FE2EB7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  <w:r w:rsidRPr="005842EC">
        <w:rPr>
          <w:rFonts w:ascii="Times New Roman" w:hAnsi="Times New Roman" w:cs="Times New Roman"/>
          <w:sz w:val="32"/>
          <w:szCs w:val="32"/>
        </w:rPr>
        <w:lastRenderedPageBreak/>
        <w:t>Executive Skills</w:t>
      </w:r>
    </w:p>
    <w:p w:rsidR="00F14A70" w:rsidRDefault="00F14A70" w:rsidP="00F14A70">
      <w:pPr>
        <w:pStyle w:val="NoSpacing"/>
        <w:spacing w:line="360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35"/>
        <w:gridCol w:w="2340"/>
        <w:gridCol w:w="1980"/>
        <w:gridCol w:w="1759"/>
      </w:tblGrid>
      <w:tr w:rsidR="00FE2EB7" w:rsidTr="00C10ECA">
        <w:tc>
          <w:tcPr>
            <w:tcW w:w="7735" w:type="dxa"/>
          </w:tcPr>
          <w:p w:rsidR="00FE2EB7" w:rsidRDefault="00FE2EB7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E2EB7" w:rsidRDefault="00FE2EB7" w:rsidP="00FE2EB7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Makes a genuine effort and is making progress</w:t>
            </w:r>
          </w:p>
        </w:tc>
        <w:tc>
          <w:tcPr>
            <w:tcW w:w="1980" w:type="dxa"/>
          </w:tcPr>
          <w:p w:rsidR="00FE2EB7" w:rsidRDefault="00FE2EB7" w:rsidP="00FE2EB7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Makes some effort but is not consistent</w:t>
            </w:r>
          </w:p>
        </w:tc>
        <w:tc>
          <w:tcPr>
            <w:tcW w:w="1759" w:type="dxa"/>
          </w:tcPr>
          <w:p w:rsidR="00FE2EB7" w:rsidRDefault="00FE2EB7" w:rsidP="00FE2EB7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Little to no effort </w:t>
            </w: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Arrives mentally and physically prepared to work with children and colleagues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Pr="00FE2EB7" w:rsidRDefault="00FE2EB7" w:rsidP="00C10ECA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 dependable and reliable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 w:rsidRPr="00F14A70">
              <w:rPr>
                <w:rFonts w:ascii="Times New Roman" w:hAnsi="Times New Roman" w:cs="Times New Roman"/>
              </w:rPr>
              <w:t>Takes initiative to be a part of the class routine and helpful to the teacher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 w:rsidRPr="00F14A70">
              <w:rPr>
                <w:rFonts w:ascii="Times New Roman" w:hAnsi="Times New Roman" w:cs="Times New Roman"/>
              </w:rPr>
              <w:t>Is able to follow simple and complex directions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 w:rsidRPr="00F14A70">
              <w:rPr>
                <w:rFonts w:ascii="Times New Roman" w:hAnsi="Times New Roman" w:cs="Times New Roman"/>
              </w:rPr>
              <w:t>Sets goals and actively works on them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 w:rsidRPr="00F14A70">
              <w:rPr>
                <w:rFonts w:ascii="Times New Roman" w:hAnsi="Times New Roman" w:cs="Times New Roman"/>
              </w:rPr>
              <w:t>Tolerates uncertainty – is able to go with the flow and adjust to sudden changes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rPr>
          <w:trHeight w:val="773"/>
        </w:trPr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 w:rsidRPr="00F14A70">
              <w:rPr>
                <w:rFonts w:ascii="Times New Roman" w:hAnsi="Times New Roman" w:cs="Times New Roman"/>
              </w:rPr>
              <w:t>Is able to identify their own needs and communicate them appropriately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 w:rsidRPr="00F14A70">
              <w:rPr>
                <w:rFonts w:ascii="Times New Roman" w:hAnsi="Times New Roman" w:cs="Times New Roman"/>
              </w:rPr>
              <w:t>Displays appropriate judgment and decision making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Pr="00FE2EB7" w:rsidRDefault="00FE2EB7" w:rsidP="00C10ECA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14A70" w:rsidP="00C10ECA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 w:rsidRPr="00F14A70">
              <w:rPr>
                <w:rFonts w:ascii="Times New Roman" w:hAnsi="Times New Roman" w:cs="Times New Roman"/>
              </w:rPr>
              <w:t>Ability to self-reflect and process professional growth appropriately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14A70" w:rsidTr="00C10ECA">
        <w:tc>
          <w:tcPr>
            <w:tcW w:w="7735" w:type="dxa"/>
          </w:tcPr>
          <w:p w:rsidR="00F14A70" w:rsidRDefault="00FA0AA6" w:rsidP="00FA0AA6">
            <w:pPr>
              <w:pStyle w:val="NoSpacing"/>
              <w:numPr>
                <w:ilvl w:val="0"/>
                <w:numId w:val="15"/>
              </w:numPr>
              <w:ind w:left="33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 able to build upon prior learning experiences and put that knowledge into practice</w:t>
            </w:r>
          </w:p>
          <w:p w:rsidR="00FE2EB7" w:rsidRDefault="00FE2EB7" w:rsidP="00C10ECA">
            <w:pPr>
              <w:pStyle w:val="NoSpacing"/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Example and/or comment:</w:t>
            </w:r>
          </w:p>
          <w:p w:rsidR="00FE2EB7" w:rsidRDefault="00FE2EB7" w:rsidP="00C10ECA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F14A70" w:rsidRDefault="00F14A70" w:rsidP="00F14A70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F14A70" w:rsidRDefault="00F14A70" w:rsidP="00F14A70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F14A70" w:rsidRDefault="00F14A70" w:rsidP="00F14A70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F14A70" w:rsidRPr="00F14A70" w:rsidRDefault="00F14A70" w:rsidP="00F14A70">
      <w:pPr>
        <w:pStyle w:val="NoSpacing"/>
        <w:spacing w:line="360" w:lineRule="auto"/>
        <w:rPr>
          <w:rFonts w:ascii="Times New Roman" w:hAnsi="Times New Roman" w:cs="Times New Roman"/>
        </w:rPr>
        <w:sectPr w:rsidR="00F14A70" w:rsidRPr="00F14A70" w:rsidSect="00D44B4E">
          <w:pgSz w:w="15840" w:h="12240" w:orient="landscape"/>
          <w:pgMar w:top="1008" w:right="1008" w:bottom="1008" w:left="1008" w:header="432" w:footer="0" w:gutter="0"/>
          <w:cols w:space="720"/>
          <w:titlePg/>
          <w:docGrid w:linePitch="360"/>
        </w:sectPr>
      </w:pPr>
    </w:p>
    <w:p w:rsidR="00214FBB" w:rsidRPr="00D24310" w:rsidRDefault="00214FBB" w:rsidP="00214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4310">
        <w:rPr>
          <w:rFonts w:ascii="Times New Roman" w:hAnsi="Times New Roman" w:cs="Times New Roman"/>
          <w:sz w:val="24"/>
          <w:szCs w:val="24"/>
        </w:rPr>
        <w:lastRenderedPageBreak/>
        <w:t>Please provide two areas of strength for the student:</w:t>
      </w:r>
    </w:p>
    <w:p w:rsidR="00214FBB" w:rsidRPr="00D24310" w:rsidRDefault="00214FBB" w:rsidP="00CD7951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214FBB" w:rsidP="00CD7951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214FBB" w:rsidP="00CD7951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214FBB" w:rsidP="00CD79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214FBB" w:rsidP="00214F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4310">
        <w:rPr>
          <w:rFonts w:ascii="Times New Roman" w:hAnsi="Times New Roman" w:cs="Times New Roman"/>
          <w:sz w:val="24"/>
          <w:szCs w:val="24"/>
        </w:rPr>
        <w:t xml:space="preserve">Please provide two suggested strategies for improvement (from above) that </w:t>
      </w:r>
      <w:r w:rsidRPr="00D24310">
        <w:rPr>
          <w:rFonts w:ascii="Times New Roman" w:hAnsi="Times New Roman" w:cs="Times New Roman"/>
          <w:i/>
          <w:sz w:val="24"/>
          <w:szCs w:val="24"/>
        </w:rPr>
        <w:t>is a priority</w:t>
      </w:r>
      <w:r w:rsidRPr="00D24310">
        <w:rPr>
          <w:rFonts w:ascii="Times New Roman" w:hAnsi="Times New Roman" w:cs="Times New Roman"/>
          <w:sz w:val="24"/>
          <w:szCs w:val="24"/>
        </w:rPr>
        <w:t xml:space="preserve"> for this student:</w:t>
      </w:r>
    </w:p>
    <w:p w:rsidR="00214FBB" w:rsidRPr="00D24310" w:rsidRDefault="00214FBB" w:rsidP="00CD7951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214FBB" w:rsidP="00CD7951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214FBB" w:rsidP="00CD7951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214FBB" w:rsidP="00214FBB">
      <w:pPr>
        <w:spacing w:after="0" w:line="360" w:lineRule="auto"/>
        <w:rPr>
          <w:rFonts w:ascii="Times New Roman" w:hAnsi="Times New Roman" w:cs="Times New Roman"/>
        </w:rPr>
      </w:pPr>
    </w:p>
    <w:p w:rsidR="00214FBB" w:rsidRPr="00D24310" w:rsidRDefault="00214FBB" w:rsidP="00214FBB">
      <w:pPr>
        <w:spacing w:after="0" w:line="360" w:lineRule="auto"/>
        <w:rPr>
          <w:rFonts w:ascii="Times New Roman" w:hAnsi="Times New Roman" w:cs="Times New Roman"/>
        </w:rPr>
      </w:pPr>
      <w:r w:rsidRPr="00D24310">
        <w:rPr>
          <w:rFonts w:ascii="Times New Roman" w:hAnsi="Times New Roman" w:cs="Times New Roman"/>
          <w:sz w:val="24"/>
          <w:szCs w:val="24"/>
        </w:rPr>
        <w:t xml:space="preserve">Please provide a brief description of </w:t>
      </w:r>
      <w:r>
        <w:rPr>
          <w:rFonts w:ascii="Times New Roman" w:hAnsi="Times New Roman" w:cs="Times New Roman"/>
          <w:sz w:val="24"/>
          <w:szCs w:val="24"/>
        </w:rPr>
        <w:t>areas in which the student has demonstrated professional growth.</w:t>
      </w:r>
    </w:p>
    <w:p w:rsidR="00214FBB" w:rsidRDefault="00214FBB" w:rsidP="00214FBB">
      <w:pPr>
        <w:spacing w:after="0" w:line="360" w:lineRule="auto"/>
        <w:ind w:left="360" w:hanging="360"/>
        <w:rPr>
          <w:rFonts w:ascii="Times New Roman" w:hAnsi="Times New Roman" w:cs="Times New Roman"/>
        </w:rPr>
      </w:pPr>
    </w:p>
    <w:p w:rsidR="005B34E2" w:rsidRDefault="005B34E2" w:rsidP="00214FBB">
      <w:pPr>
        <w:spacing w:after="0" w:line="360" w:lineRule="auto"/>
        <w:ind w:left="360" w:hanging="360"/>
        <w:rPr>
          <w:rFonts w:ascii="Times New Roman" w:hAnsi="Times New Roman" w:cs="Times New Roman"/>
        </w:rPr>
      </w:pPr>
    </w:p>
    <w:p w:rsidR="005B34E2" w:rsidRPr="00D24310" w:rsidRDefault="005B34E2" w:rsidP="00214FBB">
      <w:pPr>
        <w:spacing w:after="0" w:line="360" w:lineRule="auto"/>
        <w:ind w:left="360" w:hanging="360"/>
        <w:rPr>
          <w:rFonts w:ascii="Times New Roman" w:hAnsi="Times New Roman" w:cs="Times New Roman"/>
        </w:rPr>
      </w:pPr>
    </w:p>
    <w:p w:rsidR="00214FBB" w:rsidRPr="00D24310" w:rsidRDefault="00214FBB" w:rsidP="00214FBB">
      <w:pPr>
        <w:rPr>
          <w:rFonts w:ascii="Times New Roman" w:hAnsi="Times New Roman" w:cs="Times New Roman"/>
        </w:rPr>
      </w:pPr>
    </w:p>
    <w:p w:rsidR="00214FBB" w:rsidRPr="00D24310" w:rsidRDefault="00214FBB" w:rsidP="00214F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Based on this evaluation I (the supervising teacher) recommend a letter grade of ___________.</w:t>
      </w:r>
    </w:p>
    <w:p w:rsidR="00CD7951" w:rsidRDefault="005B34E2" w:rsidP="00214F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7E002" wp14:editId="5FE95376">
                <wp:simplePos x="0" y="0"/>
                <wp:positionH relativeFrom="column">
                  <wp:posOffset>0</wp:posOffset>
                </wp:positionH>
                <wp:positionV relativeFrom="paragraph">
                  <wp:posOffset>91440</wp:posOffset>
                </wp:positionV>
                <wp:extent cx="8963025" cy="19812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3025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4E2" w:rsidRPr="005B34E2" w:rsidRDefault="005B34E2" w:rsidP="005B34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B34E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Student Comments: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5B34E2" w:rsidRDefault="005B34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C7E0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7.2pt;width:705.75pt;height:15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" fillcolor="white [3201]" strokeweight=".5pt">
                <v:textbox>
                  <w:txbxContent>
                    <w:p w:rsidR="005B34E2" w:rsidRPr="005B34E2" w:rsidRDefault="005B34E2" w:rsidP="005B34E2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B34E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Student Comments: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5B34E2" w:rsidRDefault="005B34E2"/>
                  </w:txbxContent>
                </v:textbox>
              </v:shape>
            </w:pict>
          </mc:Fallback>
        </mc:AlternateContent>
      </w:r>
    </w:p>
    <w:p w:rsidR="00CD7951" w:rsidRDefault="00CD7951" w:rsidP="00214FBB">
      <w:pPr>
        <w:rPr>
          <w:rFonts w:ascii="Times New Roman" w:hAnsi="Times New Roman" w:cs="Times New Roman"/>
          <w:sz w:val="24"/>
          <w:szCs w:val="24"/>
        </w:rPr>
      </w:pPr>
    </w:p>
    <w:p w:rsidR="00CD7951" w:rsidRDefault="00CD7951" w:rsidP="00214FBB">
      <w:pPr>
        <w:rPr>
          <w:rFonts w:ascii="Times New Roman" w:hAnsi="Times New Roman" w:cs="Times New Roman"/>
          <w:sz w:val="24"/>
          <w:szCs w:val="24"/>
        </w:rPr>
      </w:pPr>
    </w:p>
    <w:p w:rsidR="00CD7951" w:rsidRDefault="00CD7951" w:rsidP="00214FBB">
      <w:pPr>
        <w:rPr>
          <w:rFonts w:ascii="Times New Roman" w:hAnsi="Times New Roman" w:cs="Times New Roman"/>
          <w:sz w:val="24"/>
          <w:szCs w:val="24"/>
        </w:rPr>
      </w:pPr>
    </w:p>
    <w:p w:rsidR="00CD7951" w:rsidRDefault="00CD7951" w:rsidP="00214FBB">
      <w:pPr>
        <w:rPr>
          <w:rFonts w:ascii="Times New Roman" w:hAnsi="Times New Roman" w:cs="Times New Roman"/>
          <w:sz w:val="24"/>
          <w:szCs w:val="24"/>
        </w:rPr>
      </w:pPr>
    </w:p>
    <w:p w:rsidR="00CD7951" w:rsidRDefault="00CD7951" w:rsidP="00214FBB">
      <w:pPr>
        <w:rPr>
          <w:rFonts w:ascii="Times New Roman" w:hAnsi="Times New Roman" w:cs="Times New Roman"/>
          <w:sz w:val="24"/>
          <w:szCs w:val="24"/>
        </w:rPr>
      </w:pPr>
    </w:p>
    <w:p w:rsidR="005B34E2" w:rsidRDefault="005B34E2" w:rsidP="00214FBB">
      <w:pPr>
        <w:rPr>
          <w:rFonts w:ascii="Times New Roman" w:hAnsi="Times New Roman" w:cs="Times New Roman"/>
          <w:sz w:val="24"/>
          <w:szCs w:val="24"/>
        </w:rPr>
      </w:pPr>
    </w:p>
    <w:p w:rsidR="005B34E2" w:rsidRDefault="005B34E2" w:rsidP="00214FBB">
      <w:pPr>
        <w:rPr>
          <w:rFonts w:ascii="Times New Roman" w:hAnsi="Times New Roman" w:cs="Times New Roman"/>
          <w:sz w:val="24"/>
          <w:szCs w:val="24"/>
        </w:rPr>
      </w:pPr>
    </w:p>
    <w:p w:rsidR="00214FBB" w:rsidRPr="00D24310" w:rsidRDefault="00CD7951" w:rsidP="00214F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signing you agree that t</w:t>
      </w:r>
      <w:r w:rsidR="00214FBB" w:rsidRPr="00D24310">
        <w:rPr>
          <w:rFonts w:ascii="Times New Roman" w:hAnsi="Times New Roman" w:cs="Times New Roman"/>
          <w:sz w:val="24"/>
          <w:szCs w:val="24"/>
        </w:rPr>
        <w:t xml:space="preserve">he evaluation has been rated and reviewed in a manner in which all parties understand.  </w:t>
      </w:r>
    </w:p>
    <w:p w:rsidR="00214FBB" w:rsidRPr="00D24310" w:rsidRDefault="00214FBB" w:rsidP="00214FBB">
      <w:pPr>
        <w:rPr>
          <w:rFonts w:ascii="Times New Roman" w:hAnsi="Times New Roman" w:cs="Times New Roman"/>
          <w:sz w:val="24"/>
          <w:szCs w:val="24"/>
        </w:rPr>
      </w:pPr>
      <w:r w:rsidRPr="00D24310">
        <w:rPr>
          <w:rFonts w:ascii="Times New Roman" w:hAnsi="Times New Roman" w:cs="Times New Roman"/>
          <w:sz w:val="24"/>
          <w:szCs w:val="24"/>
        </w:rPr>
        <w:t>Student: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44B4E" w:rsidRDefault="00214FBB" w:rsidP="00214FBB">
      <w:r w:rsidRPr="00D24310">
        <w:rPr>
          <w:rFonts w:ascii="Times New Roman" w:hAnsi="Times New Roman" w:cs="Times New Roman"/>
          <w:sz w:val="24"/>
          <w:szCs w:val="24"/>
        </w:rPr>
        <w:t>Supervising Teacher: 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</w:p>
    <w:sectPr w:rsidR="00D44B4E" w:rsidSect="00CD795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B4E" w:rsidRDefault="00D44B4E" w:rsidP="00214FBB">
      <w:pPr>
        <w:spacing w:after="0" w:line="240" w:lineRule="auto"/>
      </w:pPr>
      <w:r>
        <w:separator/>
      </w:r>
    </w:p>
  </w:endnote>
  <w:endnote w:type="continuationSeparator" w:id="0">
    <w:p w:rsidR="00D44B4E" w:rsidRDefault="00D44B4E" w:rsidP="00214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B4E" w:rsidRDefault="00D44B4E" w:rsidP="00214FBB">
      <w:pPr>
        <w:spacing w:after="0" w:line="240" w:lineRule="auto"/>
      </w:pPr>
      <w:r>
        <w:separator/>
      </w:r>
    </w:p>
  </w:footnote>
  <w:footnote w:type="continuationSeparator" w:id="0">
    <w:p w:rsidR="00D44B4E" w:rsidRDefault="00D44B4E" w:rsidP="00214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FBB" w:rsidRDefault="00214FBB" w:rsidP="00214FB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B4E" w:rsidRDefault="00214FBB" w:rsidP="00D44B4E">
    <w:pPr>
      <w:pStyle w:val="Header"/>
      <w:jc w:val="center"/>
    </w:pPr>
    <w:r>
      <w:rPr>
        <w:noProof/>
      </w:rPr>
      <w:drawing>
        <wp:inline distT="0" distB="0" distL="0" distR="0" wp14:anchorId="76AF20A6">
          <wp:extent cx="5944235" cy="74993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FBB" w:rsidRDefault="00214FBB" w:rsidP="00D44B4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7A3"/>
    <w:multiLevelType w:val="hybridMultilevel"/>
    <w:tmpl w:val="2A905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E214F"/>
    <w:multiLevelType w:val="hybridMultilevel"/>
    <w:tmpl w:val="EA1A9B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133ED"/>
    <w:multiLevelType w:val="hybridMultilevel"/>
    <w:tmpl w:val="A322FF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502BD"/>
    <w:multiLevelType w:val="hybridMultilevel"/>
    <w:tmpl w:val="2A905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23A3C"/>
    <w:multiLevelType w:val="hybridMultilevel"/>
    <w:tmpl w:val="89D2A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45824"/>
    <w:multiLevelType w:val="hybridMultilevel"/>
    <w:tmpl w:val="37E83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A21C4"/>
    <w:multiLevelType w:val="hybridMultilevel"/>
    <w:tmpl w:val="4DAE8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A7605"/>
    <w:multiLevelType w:val="hybridMultilevel"/>
    <w:tmpl w:val="789EB12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43391F"/>
    <w:multiLevelType w:val="hybridMultilevel"/>
    <w:tmpl w:val="5080C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E4026"/>
    <w:multiLevelType w:val="hybridMultilevel"/>
    <w:tmpl w:val="CC82379E"/>
    <w:lvl w:ilvl="0" w:tplc="04FEF1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970DC"/>
    <w:multiLevelType w:val="hybridMultilevel"/>
    <w:tmpl w:val="936C3F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556F9"/>
    <w:multiLevelType w:val="hybridMultilevel"/>
    <w:tmpl w:val="0C42AC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8F17F3"/>
    <w:multiLevelType w:val="hybridMultilevel"/>
    <w:tmpl w:val="263880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0561A"/>
    <w:multiLevelType w:val="hybridMultilevel"/>
    <w:tmpl w:val="ADCAA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E2764D"/>
    <w:multiLevelType w:val="hybridMultilevel"/>
    <w:tmpl w:val="C3C62290"/>
    <w:lvl w:ilvl="0" w:tplc="04FEF1CC">
      <w:start w:val="1"/>
      <w:numFmt w:val="bullet"/>
      <w:lvlText w:val="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7"/>
  </w:num>
  <w:num w:numId="5">
    <w:abstractNumId w:val="12"/>
  </w:num>
  <w:num w:numId="6">
    <w:abstractNumId w:val="2"/>
  </w:num>
  <w:num w:numId="7">
    <w:abstractNumId w:val="11"/>
  </w:num>
  <w:num w:numId="8">
    <w:abstractNumId w:val="1"/>
  </w:num>
  <w:num w:numId="9">
    <w:abstractNumId w:val="0"/>
  </w:num>
  <w:num w:numId="10">
    <w:abstractNumId w:val="3"/>
  </w:num>
  <w:num w:numId="11">
    <w:abstractNumId w:val="9"/>
  </w:num>
  <w:num w:numId="12">
    <w:abstractNumId w:val="14"/>
  </w:num>
  <w:num w:numId="13">
    <w:abstractNumId w:val="5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BB"/>
    <w:rsid w:val="00087E37"/>
    <w:rsid w:val="000A239E"/>
    <w:rsid w:val="00113998"/>
    <w:rsid w:val="00140D20"/>
    <w:rsid w:val="001C034F"/>
    <w:rsid w:val="00214FBB"/>
    <w:rsid w:val="00292502"/>
    <w:rsid w:val="00336588"/>
    <w:rsid w:val="004101A7"/>
    <w:rsid w:val="00431066"/>
    <w:rsid w:val="005842EC"/>
    <w:rsid w:val="005B34E2"/>
    <w:rsid w:val="008D38AD"/>
    <w:rsid w:val="008D51B2"/>
    <w:rsid w:val="00A26738"/>
    <w:rsid w:val="00A424D2"/>
    <w:rsid w:val="00C10ECA"/>
    <w:rsid w:val="00CA762D"/>
    <w:rsid w:val="00CD7951"/>
    <w:rsid w:val="00D44B4E"/>
    <w:rsid w:val="00DA7F6E"/>
    <w:rsid w:val="00F14A70"/>
    <w:rsid w:val="00F71016"/>
    <w:rsid w:val="00FA0AA6"/>
    <w:rsid w:val="00FE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5:chartTrackingRefBased/>
  <w15:docId w15:val="{8A488ADD-95E2-479E-9657-F97108CB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4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FBB"/>
  </w:style>
  <w:style w:type="table" w:customStyle="1" w:styleId="TableGrid1">
    <w:name w:val="Table Grid1"/>
    <w:basedOn w:val="TableNormal"/>
    <w:next w:val="TableGrid"/>
    <w:uiPriority w:val="39"/>
    <w:rsid w:val="0021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1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21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21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21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21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1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14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FBB"/>
  </w:style>
  <w:style w:type="paragraph" w:styleId="ListParagraph">
    <w:name w:val="List Paragraph"/>
    <w:basedOn w:val="Normal"/>
    <w:uiPriority w:val="34"/>
    <w:qFormat/>
    <w:rsid w:val="00DA7F6E"/>
    <w:pPr>
      <w:ind w:left="720"/>
      <w:contextualSpacing/>
    </w:pPr>
  </w:style>
  <w:style w:type="paragraph" w:styleId="NoSpacing">
    <w:name w:val="No Spacing"/>
    <w:uiPriority w:val="1"/>
    <w:qFormat/>
    <w:rsid w:val="005842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DA301-3F18-4825-9C60-A4A8A1483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Kennebec Valley Community College</Company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Powell</dc:creator>
  <cp:keywords/>
  <dc:description/>
  <cp:lastModifiedBy>Jessica Powell</cp:lastModifiedBy>
  <cp:revision>2</cp:revision>
  <dcterms:created xsi:type="dcterms:W3CDTF">2017-01-19T17:26:00Z</dcterms:created>
  <dcterms:modified xsi:type="dcterms:W3CDTF">2017-01-19T17:26:00Z</dcterms:modified>
</cp:coreProperties>
</file>